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Pr="003C04FC" w:rsidRDefault="00E1198E">
      <w:pPr>
        <w:spacing w:line="276" w:lineRule="auto"/>
        <w:jc w:val="center"/>
        <w:rPr>
          <w:rFonts w:ascii="Times New Roman" w:hAnsi="Times New Roman"/>
          <w:b/>
        </w:rPr>
      </w:pPr>
      <w:r w:rsidRPr="003C04FC">
        <w:rPr>
          <w:rFonts w:ascii="Times New Roman" w:hAnsi="Times New Roman"/>
          <w:b/>
        </w:rPr>
        <w:t>Memorándum de Entendimiento</w:t>
      </w:r>
    </w:p>
    <w:p w14:paraId="7711D807" w14:textId="77777777" w:rsidR="00104FA1" w:rsidRPr="003C04FC" w:rsidRDefault="00E1198E">
      <w:pPr>
        <w:spacing w:line="276" w:lineRule="auto"/>
        <w:jc w:val="center"/>
        <w:rPr>
          <w:rFonts w:ascii="Times New Roman" w:hAnsi="Times New Roman"/>
          <w:b/>
        </w:rPr>
      </w:pPr>
      <w:r w:rsidRPr="003C04FC">
        <w:rPr>
          <w:rFonts w:ascii="Times New Roman" w:hAnsi="Times New Roman"/>
          <w:b/>
        </w:rPr>
        <w:t>entre</w:t>
      </w:r>
    </w:p>
    <w:p w14:paraId="3C8F299F" w14:textId="77777777" w:rsidR="004512A4" w:rsidRPr="003C04FC" w:rsidRDefault="004512A4">
      <w:pPr>
        <w:spacing w:line="276" w:lineRule="auto"/>
        <w:jc w:val="center"/>
        <w:rPr>
          <w:rFonts w:ascii="Times New Roman" w:hAnsi="Times New Roman"/>
          <w:b/>
        </w:rPr>
      </w:pPr>
      <w:r w:rsidRPr="003C04FC">
        <w:rPr>
          <w:rFonts w:ascii="Times New Roman" w:hAnsi="Times New Roman"/>
          <w:b/>
        </w:rPr>
        <w:t>El Instituto Católico de París</w:t>
      </w:r>
    </w:p>
    <w:p w14:paraId="545B9E2B" w14:textId="4ACD2EF4" w:rsidR="00104FA1" w:rsidRPr="003C04FC" w:rsidRDefault="00E1198E">
      <w:pPr>
        <w:spacing w:line="276" w:lineRule="auto"/>
        <w:jc w:val="center"/>
        <w:rPr>
          <w:rFonts w:ascii="Times New Roman" w:hAnsi="Times New Roman"/>
          <w:b/>
        </w:rPr>
      </w:pPr>
      <w:r w:rsidRPr="003C04FC">
        <w:rPr>
          <w:rFonts w:ascii="Times New Roman" w:hAnsi="Times New Roman"/>
          <w:b/>
        </w:rPr>
        <w:t>y</w:t>
      </w:r>
    </w:p>
    <w:p w14:paraId="59CFB4AF" w14:textId="77777777" w:rsidR="00104FA1" w:rsidRPr="003C04FC" w:rsidRDefault="00E1198E">
      <w:pPr>
        <w:spacing w:line="276" w:lineRule="auto"/>
        <w:jc w:val="center"/>
        <w:rPr>
          <w:rFonts w:ascii="Times New Roman" w:hAnsi="Times New Roman"/>
          <w:b/>
        </w:rPr>
      </w:pPr>
      <w:r w:rsidRPr="003C04FC">
        <w:rPr>
          <w:rFonts w:ascii="Times New Roman" w:hAnsi="Times New Roman"/>
          <w:b/>
        </w:rPr>
        <w:t>La Universidad Nacional de General San Martín</w:t>
      </w:r>
    </w:p>
    <w:p w14:paraId="10537EFC" w14:textId="77777777" w:rsidR="00104FA1" w:rsidRPr="003C04FC" w:rsidRDefault="00104FA1">
      <w:pPr>
        <w:spacing w:line="276" w:lineRule="auto"/>
        <w:jc w:val="both"/>
        <w:rPr>
          <w:rFonts w:ascii="Times New Roman" w:hAnsi="Times New Roman"/>
        </w:rPr>
      </w:pPr>
    </w:p>
    <w:p w14:paraId="6E3B421E" w14:textId="39430522" w:rsidR="00104FA1" w:rsidRPr="003C04FC" w:rsidRDefault="004512A4" w:rsidP="00CE411B">
      <w:pPr>
        <w:spacing w:line="276" w:lineRule="auto"/>
        <w:jc w:val="both"/>
        <w:rPr>
          <w:rFonts w:ascii="Times New Roman" w:hAnsi="Times New Roman"/>
        </w:rPr>
      </w:pPr>
      <w:r w:rsidRPr="003C04FC">
        <w:rPr>
          <w:rFonts w:ascii="Times New Roman" w:hAnsi="Times New Roman"/>
          <w:bCs/>
        </w:rPr>
        <w:t>El Instituto Católico de París</w:t>
      </w:r>
      <w:r w:rsidR="00E1198E" w:rsidRPr="003C04FC">
        <w:rPr>
          <w:rFonts w:ascii="Times New Roman" w:hAnsi="Times New Roman"/>
          <w:bCs/>
          <w:szCs w:val="24"/>
        </w:rPr>
        <w:t>,</w:t>
      </w:r>
      <w:r w:rsidR="00E1198E" w:rsidRPr="003C04FC">
        <w:rPr>
          <w:rFonts w:ascii="Times New Roman" w:hAnsi="Times New Roman"/>
          <w:szCs w:val="24"/>
        </w:rPr>
        <w:t xml:space="preserve"> ubicad</w:t>
      </w:r>
      <w:r w:rsidR="00A32278" w:rsidRPr="003C04FC">
        <w:rPr>
          <w:rFonts w:ascii="Times New Roman" w:hAnsi="Times New Roman"/>
          <w:szCs w:val="24"/>
        </w:rPr>
        <w:t>o</w:t>
      </w:r>
      <w:r w:rsidR="00B933AA" w:rsidRPr="003C04FC">
        <w:rPr>
          <w:rFonts w:ascii="Times New Roman" w:hAnsi="Times New Roman"/>
          <w:szCs w:val="24"/>
        </w:rPr>
        <w:t xml:space="preserve"> en 21 rue d’Assas, 75006 Paris, representado</w:t>
      </w:r>
      <w:r w:rsidR="00770E23" w:rsidRPr="003C04FC">
        <w:rPr>
          <w:rFonts w:ascii="Times New Roman" w:hAnsi="Times New Roman"/>
          <w:szCs w:val="24"/>
        </w:rPr>
        <w:t xml:space="preserve"> por el Padre Emmanuel Petit, Rector, nombrado por el Arzobispo de París el 30 de abril de 2021</w:t>
      </w:r>
      <w:r w:rsidR="00C11117" w:rsidRPr="003C04FC">
        <w:rPr>
          <w:rFonts w:ascii="Times New Roman" w:hAnsi="Times New Roman"/>
          <w:szCs w:val="24"/>
        </w:rPr>
        <w:t xml:space="preserve"> y tomando posesión del cargo el </w:t>
      </w:r>
      <w:r w:rsidR="00877338" w:rsidRPr="003C04FC">
        <w:rPr>
          <w:rFonts w:ascii="Times New Roman" w:hAnsi="Times New Roman"/>
          <w:szCs w:val="24"/>
        </w:rPr>
        <w:t>primer de septiembre de 2021</w:t>
      </w:r>
      <w:r w:rsidR="00E1198E" w:rsidRPr="003C04FC">
        <w:rPr>
          <w:rFonts w:ascii="Times New Roman" w:hAnsi="Times New Roman"/>
          <w:szCs w:val="24"/>
        </w:rPr>
        <w:t xml:space="preserve">, (de aquí en adelante </w:t>
      </w:r>
      <w:r w:rsidR="00882097" w:rsidRPr="003C04FC">
        <w:rPr>
          <w:rFonts w:ascii="Times New Roman" w:hAnsi="Times New Roman"/>
          <w:szCs w:val="24"/>
        </w:rPr>
        <w:t>ICP</w:t>
      </w:r>
      <w:r w:rsidR="00E1198E" w:rsidRPr="003C04FC">
        <w:rPr>
          <w:rFonts w:ascii="Times New Roman" w:hAnsi="Times New Roman"/>
          <w:szCs w:val="24"/>
        </w:rPr>
        <w:t>) y la Universidad Nacional de</w:t>
      </w:r>
      <w:r w:rsidR="004A059E" w:rsidRPr="003C04FC">
        <w:rPr>
          <w:rFonts w:ascii="Times New Roman" w:hAnsi="Times New Roman"/>
          <w:szCs w:val="24"/>
        </w:rPr>
        <w:t xml:space="preserve"> General</w:t>
      </w:r>
      <w:r w:rsidR="00E1198E" w:rsidRPr="003C04FC">
        <w:rPr>
          <w:rFonts w:ascii="Times New Roman" w:hAnsi="Times New Roman"/>
          <w:szCs w:val="24"/>
        </w:rPr>
        <w:t xml:space="preserve"> San Martín ubicada en </w:t>
      </w:r>
      <w:r w:rsidR="00B178D3" w:rsidRPr="003C04FC">
        <w:rPr>
          <w:rFonts w:ascii="Times New Roman" w:hAnsi="Times New Roman"/>
          <w:spacing w:val="4"/>
          <w:szCs w:val="24"/>
          <w:lang w:val="es-ES"/>
        </w:rPr>
        <w:t>25 de Mayo 1405</w:t>
      </w:r>
      <w:r w:rsidR="00E1198E" w:rsidRPr="003C04FC">
        <w:rPr>
          <w:rFonts w:ascii="Times New Roman" w:hAnsi="Times New Roman"/>
          <w:szCs w:val="24"/>
        </w:rPr>
        <w:t>, San Martín, Provincia de Buenos Aires, Argentina</w:t>
      </w:r>
      <w:r w:rsidR="00421AB5" w:rsidRPr="003C04FC">
        <w:rPr>
          <w:rFonts w:ascii="Times New Roman" w:hAnsi="Times New Roman"/>
          <w:szCs w:val="24"/>
        </w:rPr>
        <w:t xml:space="preserve">, </w:t>
      </w:r>
      <w:bookmarkStart w:id="0" w:name="_Hlk145595070"/>
      <w:r w:rsidR="00421AB5" w:rsidRPr="003C04FC">
        <w:rPr>
          <w:rFonts w:ascii="Times New Roman" w:hAnsi="Times New Roman"/>
          <w:szCs w:val="24"/>
        </w:rPr>
        <w:t>representada por Cdor. Carlos Greco, Rector, habiendo sido electo en la Asamblea Universitaria celebrada el día 1</w:t>
      </w:r>
      <w:r w:rsidR="00EE6F81" w:rsidRPr="003C04FC">
        <w:rPr>
          <w:rFonts w:ascii="Times New Roman" w:hAnsi="Times New Roman"/>
          <w:szCs w:val="24"/>
        </w:rPr>
        <w:t>1</w:t>
      </w:r>
      <w:r w:rsidR="00421AB5" w:rsidRPr="003C04FC">
        <w:rPr>
          <w:rFonts w:ascii="Times New Roman" w:hAnsi="Times New Roman"/>
          <w:szCs w:val="24"/>
        </w:rPr>
        <w:t xml:space="preserve"> de </w:t>
      </w:r>
      <w:r w:rsidR="00EE6F81" w:rsidRPr="003C04FC">
        <w:rPr>
          <w:rFonts w:ascii="Times New Roman" w:hAnsi="Times New Roman"/>
          <w:szCs w:val="24"/>
        </w:rPr>
        <w:t>Novi</w:t>
      </w:r>
      <w:r w:rsidR="003549C0" w:rsidRPr="003C04FC">
        <w:rPr>
          <w:rFonts w:ascii="Times New Roman" w:hAnsi="Times New Roman"/>
          <w:szCs w:val="24"/>
        </w:rPr>
        <w:t>e</w:t>
      </w:r>
      <w:r w:rsidR="00EE6F81" w:rsidRPr="003C04FC">
        <w:rPr>
          <w:rFonts w:ascii="Times New Roman" w:hAnsi="Times New Roman"/>
          <w:szCs w:val="24"/>
        </w:rPr>
        <w:t>mbre</w:t>
      </w:r>
      <w:r w:rsidR="00421AB5" w:rsidRPr="003C04FC">
        <w:rPr>
          <w:rFonts w:ascii="Times New Roman" w:hAnsi="Times New Roman"/>
          <w:szCs w:val="24"/>
        </w:rPr>
        <w:t xml:space="preserve"> de 20</w:t>
      </w:r>
      <w:r w:rsidR="00EE6F81" w:rsidRPr="003C04FC">
        <w:rPr>
          <w:rFonts w:ascii="Times New Roman" w:hAnsi="Times New Roman"/>
          <w:szCs w:val="24"/>
        </w:rPr>
        <w:t>21</w:t>
      </w:r>
      <w:r w:rsidR="00421AB5" w:rsidRPr="003C04FC">
        <w:rPr>
          <w:rFonts w:ascii="Times New Roman" w:hAnsi="Times New Roman"/>
          <w:szCs w:val="24"/>
        </w:rPr>
        <w:t xml:space="preserve"> de acuerdo al Art. 6</w:t>
      </w:r>
      <w:r w:rsidR="00EE6F81" w:rsidRPr="003C04FC">
        <w:rPr>
          <w:rFonts w:ascii="Times New Roman" w:hAnsi="Times New Roman"/>
          <w:szCs w:val="24"/>
        </w:rPr>
        <w:t>2</w:t>
      </w:r>
      <w:r w:rsidR="00421AB5" w:rsidRPr="003C04FC">
        <w:rPr>
          <w:rFonts w:ascii="Times New Roman" w:hAnsi="Times New Roman"/>
          <w:szCs w:val="24"/>
        </w:rPr>
        <w:t xml:space="preserve"> del Estatuto de la UNSAM y tomando posesión del cargo el día 1</w:t>
      </w:r>
      <w:r w:rsidR="00EE6F81" w:rsidRPr="003C04FC">
        <w:rPr>
          <w:rFonts w:ascii="Times New Roman" w:hAnsi="Times New Roman"/>
          <w:szCs w:val="24"/>
        </w:rPr>
        <w:t>8</w:t>
      </w:r>
      <w:r w:rsidR="00421AB5" w:rsidRPr="003C04FC">
        <w:rPr>
          <w:rFonts w:ascii="Times New Roman" w:hAnsi="Times New Roman"/>
          <w:szCs w:val="24"/>
        </w:rPr>
        <w:t xml:space="preserve"> de febrero de 20</w:t>
      </w:r>
      <w:r w:rsidR="00EE6F81" w:rsidRPr="003C04FC">
        <w:rPr>
          <w:rFonts w:ascii="Times New Roman" w:hAnsi="Times New Roman"/>
          <w:szCs w:val="24"/>
        </w:rPr>
        <w:t>22</w:t>
      </w:r>
      <w:r w:rsidR="00E1198E" w:rsidRPr="003C04FC">
        <w:rPr>
          <w:rFonts w:ascii="Times New Roman" w:hAnsi="Times New Roman"/>
          <w:szCs w:val="24"/>
        </w:rPr>
        <w:t xml:space="preserve"> </w:t>
      </w:r>
      <w:bookmarkEnd w:id="0"/>
      <w:r w:rsidR="00E1198E" w:rsidRPr="003C04FC">
        <w:rPr>
          <w:rFonts w:ascii="Times New Roman" w:hAnsi="Times New Roman"/>
          <w:szCs w:val="24"/>
        </w:rPr>
        <w:t>(de aquí en adelante UNSAM), acuerdan iniciar actividades de cooperación educativa y de</w:t>
      </w:r>
      <w:r w:rsidR="00E1198E" w:rsidRPr="003C04FC">
        <w:rPr>
          <w:rFonts w:ascii="Times New Roman" w:hAnsi="Times New Roman"/>
        </w:rPr>
        <w:t xml:space="preserve"> investigación, de mutuo beneficio para ambas instituciones.</w:t>
      </w:r>
    </w:p>
    <w:p w14:paraId="7264580E" w14:textId="77777777" w:rsidR="00104FA1" w:rsidRPr="003C04FC" w:rsidRDefault="00104FA1">
      <w:pPr>
        <w:spacing w:line="276" w:lineRule="auto"/>
        <w:jc w:val="both"/>
        <w:rPr>
          <w:rFonts w:ascii="Times New Roman" w:hAnsi="Times New Roman"/>
        </w:rPr>
      </w:pPr>
    </w:p>
    <w:p w14:paraId="0E93054E" w14:textId="77777777" w:rsidR="00104FA1" w:rsidRPr="003C04FC" w:rsidRDefault="00E1198E">
      <w:pPr>
        <w:spacing w:line="276" w:lineRule="auto"/>
        <w:jc w:val="both"/>
        <w:rPr>
          <w:rFonts w:ascii="Times New Roman" w:hAnsi="Times New Roman"/>
        </w:rPr>
      </w:pPr>
      <w:r w:rsidRPr="003C04FC">
        <w:rPr>
          <w:rFonts w:ascii="Times New Roman" w:hAnsi="Times New Roman"/>
        </w:rPr>
        <w:t>En tal sentido, ambas instituciones acuerdan lo siguiente:</w:t>
      </w:r>
    </w:p>
    <w:p w14:paraId="393F2A53" w14:textId="77777777" w:rsidR="00104FA1" w:rsidRPr="003C04FC" w:rsidRDefault="00104FA1">
      <w:pPr>
        <w:spacing w:line="276" w:lineRule="auto"/>
        <w:jc w:val="both"/>
        <w:rPr>
          <w:rFonts w:ascii="Times New Roman" w:hAnsi="Times New Roman"/>
        </w:rPr>
      </w:pPr>
    </w:p>
    <w:p w14:paraId="47477357" w14:textId="77777777" w:rsidR="00104FA1" w:rsidRPr="003C04FC" w:rsidRDefault="00E1198E">
      <w:pPr>
        <w:numPr>
          <w:ilvl w:val="0"/>
          <w:numId w:val="1"/>
        </w:numPr>
        <w:spacing w:after="120" w:line="276" w:lineRule="auto"/>
        <w:jc w:val="both"/>
        <w:rPr>
          <w:rFonts w:ascii="Times New Roman" w:hAnsi="Times New Roman"/>
        </w:rPr>
      </w:pPr>
      <w:r w:rsidRPr="003C04FC">
        <w:rPr>
          <w:rFonts w:ascii="Times New Roman" w:hAnsi="Times New Roman"/>
        </w:rPr>
        <w:t xml:space="preserve">Promover las visitas académicas, con el objetivo de iniciar actividades conjuntas de carácter educativo y de investigación. </w:t>
      </w:r>
    </w:p>
    <w:p w14:paraId="1B20AB7F" w14:textId="77777777" w:rsidR="00104FA1" w:rsidRPr="003C04FC" w:rsidRDefault="00E1198E">
      <w:pPr>
        <w:numPr>
          <w:ilvl w:val="0"/>
          <w:numId w:val="1"/>
        </w:numPr>
        <w:spacing w:after="120" w:line="276" w:lineRule="auto"/>
        <w:jc w:val="both"/>
        <w:rPr>
          <w:rFonts w:ascii="Times New Roman" w:hAnsi="Times New Roman"/>
        </w:rPr>
      </w:pPr>
      <w:r w:rsidRPr="003C04FC">
        <w:rPr>
          <w:rFonts w:ascii="Times New Roman" w:hAnsi="Times New Roman"/>
        </w:rPr>
        <w:t xml:space="preserve">Apoyar el intercambio de estudiantes de grado, maestría y doctorado. </w:t>
      </w:r>
    </w:p>
    <w:p w14:paraId="2A696966" w14:textId="0ABB636C" w:rsidR="009368E7" w:rsidRPr="003C04FC" w:rsidRDefault="009368E7">
      <w:pPr>
        <w:numPr>
          <w:ilvl w:val="0"/>
          <w:numId w:val="1"/>
        </w:numPr>
        <w:spacing w:after="120" w:line="276" w:lineRule="auto"/>
        <w:jc w:val="both"/>
        <w:rPr>
          <w:rFonts w:ascii="Times New Roman" w:hAnsi="Times New Roman"/>
        </w:rPr>
      </w:pPr>
      <w:r w:rsidRPr="003C04FC">
        <w:rPr>
          <w:rFonts w:ascii="Times New Roman" w:hAnsi="Times New Roman"/>
        </w:rPr>
        <w:t>Apoyar el intercambio de profesores</w:t>
      </w:r>
    </w:p>
    <w:p w14:paraId="14EE00F4" w14:textId="7400A122" w:rsidR="00EC50AC" w:rsidRPr="003C04FC" w:rsidRDefault="00EC50AC">
      <w:pPr>
        <w:numPr>
          <w:ilvl w:val="0"/>
          <w:numId w:val="1"/>
        </w:numPr>
        <w:spacing w:after="120" w:line="276" w:lineRule="auto"/>
        <w:jc w:val="both"/>
        <w:rPr>
          <w:rFonts w:ascii="Times New Roman" w:hAnsi="Times New Roman"/>
        </w:rPr>
      </w:pPr>
      <w:r w:rsidRPr="003C04FC">
        <w:rPr>
          <w:rFonts w:ascii="Times New Roman" w:hAnsi="Times New Roman"/>
        </w:rPr>
        <w:t>Promover la instauración de programas y titulaciones conjuntos</w:t>
      </w:r>
    </w:p>
    <w:p w14:paraId="4F5FE746" w14:textId="77777777" w:rsidR="00104FA1" w:rsidRPr="003C04FC" w:rsidRDefault="00E1198E">
      <w:pPr>
        <w:numPr>
          <w:ilvl w:val="0"/>
          <w:numId w:val="1"/>
        </w:numPr>
        <w:spacing w:after="120" w:line="276" w:lineRule="auto"/>
        <w:jc w:val="both"/>
        <w:rPr>
          <w:rFonts w:ascii="Times New Roman" w:hAnsi="Times New Roman"/>
        </w:rPr>
      </w:pPr>
      <w:r w:rsidRPr="003C04FC">
        <w:rPr>
          <w:rFonts w:ascii="Times New Roman" w:hAnsi="Times New Roman"/>
        </w:rPr>
        <w:t xml:space="preserve">Promover el intercambio de publicaciones e información académica. </w:t>
      </w:r>
    </w:p>
    <w:p w14:paraId="318C55C4" w14:textId="5154384B" w:rsidR="005213C6" w:rsidRPr="003C04FC" w:rsidRDefault="005213C6">
      <w:pPr>
        <w:numPr>
          <w:ilvl w:val="0"/>
          <w:numId w:val="1"/>
        </w:numPr>
        <w:spacing w:after="120" w:line="276" w:lineRule="auto"/>
        <w:jc w:val="both"/>
        <w:rPr>
          <w:rFonts w:ascii="Times New Roman" w:hAnsi="Times New Roman"/>
        </w:rPr>
      </w:pPr>
      <w:r w:rsidRPr="003C04FC">
        <w:rPr>
          <w:rFonts w:ascii="Times New Roman" w:hAnsi="Times New Roman"/>
        </w:rPr>
        <w:t>Desarrollar actividades conjuntas de investigación</w:t>
      </w:r>
      <w:r w:rsidR="001A5C5F" w:rsidRPr="003C04FC">
        <w:rPr>
          <w:rFonts w:ascii="Times New Roman" w:hAnsi="Times New Roman"/>
        </w:rPr>
        <w:t>.</w:t>
      </w:r>
    </w:p>
    <w:p w14:paraId="2D3854DA" w14:textId="5E6E8795" w:rsidR="00104FA1" w:rsidRPr="003C04FC" w:rsidRDefault="009D7DF4">
      <w:pPr>
        <w:numPr>
          <w:ilvl w:val="0"/>
          <w:numId w:val="1"/>
        </w:numPr>
        <w:spacing w:after="120" w:line="276" w:lineRule="auto"/>
        <w:jc w:val="both"/>
        <w:rPr>
          <w:rFonts w:ascii="Times New Roman" w:hAnsi="Times New Roman"/>
        </w:rPr>
      </w:pPr>
      <w:r w:rsidRPr="003C04FC">
        <w:rPr>
          <w:rFonts w:ascii="Times New Roman" w:hAnsi="Times New Roman"/>
        </w:rPr>
        <w:t>Apoyar la organización de seminarios, coloquios, talleres y cualquier otra actividad académica que promueva los puntos anteriores.</w:t>
      </w:r>
    </w:p>
    <w:p w14:paraId="651C02AA" w14:textId="77777777" w:rsidR="00104FA1" w:rsidRPr="003C04FC" w:rsidRDefault="00104FA1">
      <w:pPr>
        <w:pStyle w:val="Ttulo3"/>
        <w:spacing w:before="0" w:after="80" w:line="276" w:lineRule="auto"/>
        <w:ind w:right="-14" w:hanging="806"/>
        <w:jc w:val="both"/>
        <w:rPr>
          <w:rFonts w:ascii="Times New Roman" w:eastAsia="Times New Roman" w:hAnsi="Times New Roman"/>
          <w:color w:val="000000"/>
          <w:lang w:val="es-ES"/>
        </w:rPr>
      </w:pPr>
    </w:p>
    <w:p w14:paraId="27DCA0F9" w14:textId="77777777" w:rsidR="009D7DF4" w:rsidRPr="003C04FC" w:rsidRDefault="009D7DF4">
      <w:pPr>
        <w:pStyle w:val="Ttulo3"/>
        <w:spacing w:before="0" w:after="80" w:line="276" w:lineRule="auto"/>
        <w:ind w:right="-14" w:hanging="806"/>
        <w:jc w:val="both"/>
        <w:rPr>
          <w:rFonts w:ascii="Times New Roman" w:eastAsia="Times New Roman" w:hAnsi="Times New Roman"/>
          <w:color w:val="000000"/>
          <w:lang w:val="es-ES"/>
        </w:rPr>
      </w:pPr>
    </w:p>
    <w:p w14:paraId="7E9F1AEE" w14:textId="0F5AC24C" w:rsidR="00104FA1" w:rsidRPr="003C04FC" w:rsidRDefault="00E1198E">
      <w:pPr>
        <w:pStyle w:val="Ttulo3"/>
        <w:spacing w:before="0" w:after="80" w:line="276" w:lineRule="auto"/>
        <w:ind w:right="-14" w:hanging="806"/>
        <w:jc w:val="both"/>
        <w:rPr>
          <w:rFonts w:ascii="Times New Roman" w:eastAsia="Times New Roman" w:hAnsi="Times New Roman"/>
          <w:color w:val="000000"/>
        </w:rPr>
      </w:pPr>
      <w:r w:rsidRPr="003C04FC">
        <w:rPr>
          <w:rFonts w:ascii="Times New Roman" w:eastAsia="Times New Roman" w:hAnsi="Times New Roman"/>
          <w:color w:val="000000"/>
        </w:rPr>
        <w:t>Términos de la Cooperación</w:t>
      </w:r>
    </w:p>
    <w:p w14:paraId="38D9213C" w14:textId="77777777" w:rsidR="00104FA1" w:rsidRPr="003C04FC" w:rsidRDefault="00E1198E">
      <w:pPr>
        <w:numPr>
          <w:ilvl w:val="0"/>
          <w:numId w:val="2"/>
        </w:numPr>
        <w:spacing w:line="276" w:lineRule="auto"/>
        <w:jc w:val="both"/>
        <w:rPr>
          <w:rFonts w:ascii="Times New Roman" w:hAnsi="Times New Roman"/>
        </w:rPr>
      </w:pPr>
      <w:r w:rsidRPr="003C04FC">
        <w:rPr>
          <w:rFonts w:ascii="Times New Roman" w:hAnsi="Times New Roman"/>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Pr="003C04FC" w:rsidRDefault="00E1198E">
      <w:pPr>
        <w:numPr>
          <w:ilvl w:val="0"/>
          <w:numId w:val="2"/>
        </w:numPr>
        <w:spacing w:line="276" w:lineRule="auto"/>
        <w:jc w:val="both"/>
        <w:rPr>
          <w:rFonts w:ascii="Times New Roman" w:hAnsi="Times New Roman"/>
        </w:rPr>
      </w:pPr>
      <w:r w:rsidRPr="003C04FC">
        <w:rPr>
          <w:rFonts w:ascii="Times New Roman" w:hAnsi="Times New Roman"/>
        </w:rPr>
        <w:t xml:space="preserve">El presente MoU no implica ninguna obligación financiera. Cada institución será responsable de buscar los fondos necesarios para financiar su participación en las </w:t>
      </w:r>
      <w:r w:rsidRPr="003C04FC">
        <w:rPr>
          <w:rFonts w:ascii="Times New Roman" w:hAnsi="Times New Roman"/>
        </w:rPr>
        <w:lastRenderedPageBreak/>
        <w:t xml:space="preserve">actividades de cooperación contempladas bajo este MoU, lo cual dependerá de posibilidades presupuestarias de las partes. </w:t>
      </w:r>
    </w:p>
    <w:p w14:paraId="3E12CBAE" w14:textId="0C46E588" w:rsidR="00104FA1" w:rsidRPr="003C04FC" w:rsidRDefault="00E1198E">
      <w:pPr>
        <w:numPr>
          <w:ilvl w:val="0"/>
          <w:numId w:val="2"/>
        </w:numPr>
        <w:spacing w:line="276" w:lineRule="auto"/>
        <w:jc w:val="both"/>
        <w:rPr>
          <w:rFonts w:ascii="Times New Roman" w:hAnsi="Times New Roman"/>
        </w:rPr>
      </w:pPr>
      <w:r w:rsidRPr="003C04FC">
        <w:rPr>
          <w:rFonts w:ascii="Times New Roman" w:hAnsi="Times New Roman"/>
        </w:rPr>
        <w:t>Todas las actividades deberán realizarse en el marco de las normas y políticas internas de</w:t>
      </w:r>
      <w:r w:rsidR="009368E7" w:rsidRPr="003C04FC">
        <w:rPr>
          <w:rFonts w:ascii="Times New Roman" w:hAnsi="Times New Roman"/>
        </w:rPr>
        <w:t>l ICP</w:t>
      </w:r>
      <w:r w:rsidRPr="003C04FC">
        <w:rPr>
          <w:rFonts w:ascii="Times New Roman" w:hAnsi="Times New Roman"/>
        </w:rPr>
        <w:t xml:space="preserve"> y la UNSAM.</w:t>
      </w:r>
    </w:p>
    <w:p w14:paraId="721CB770" w14:textId="77777777" w:rsidR="00104FA1" w:rsidRPr="003C04FC" w:rsidRDefault="00104FA1">
      <w:pPr>
        <w:spacing w:line="276" w:lineRule="auto"/>
        <w:jc w:val="both"/>
        <w:rPr>
          <w:rFonts w:ascii="Times New Roman" w:hAnsi="Times New Roman"/>
        </w:rPr>
      </w:pPr>
    </w:p>
    <w:p w14:paraId="64851D65" w14:textId="77777777" w:rsidR="00661893" w:rsidRPr="003C04FC" w:rsidRDefault="00661893" w:rsidP="00661893">
      <w:pPr>
        <w:rPr>
          <w:lang w:eastAsia="zh-TW"/>
        </w:rPr>
      </w:pPr>
    </w:p>
    <w:p w14:paraId="52B62CBC" w14:textId="447AA72A" w:rsidR="00104FA1" w:rsidRPr="003C04FC" w:rsidRDefault="00E1198E">
      <w:pPr>
        <w:pStyle w:val="Ttulo3"/>
        <w:spacing w:before="0" w:after="80" w:line="276" w:lineRule="auto"/>
        <w:ind w:right="-14" w:hanging="806"/>
        <w:jc w:val="both"/>
        <w:rPr>
          <w:rFonts w:ascii="Times New Roman" w:eastAsia="Times New Roman" w:hAnsi="Times New Roman"/>
          <w:lang w:val="es-ES"/>
        </w:rPr>
      </w:pPr>
      <w:r w:rsidRPr="003C04FC">
        <w:rPr>
          <w:rFonts w:ascii="Times New Roman" w:eastAsia="Times New Roman" w:hAnsi="Times New Roman"/>
          <w:color w:val="000000"/>
          <w:lang w:val="es-ES"/>
        </w:rPr>
        <w:t>Coordinación del intercambio</w:t>
      </w:r>
    </w:p>
    <w:p w14:paraId="31DF1B9D" w14:textId="77777777" w:rsidR="00104FA1" w:rsidRPr="003C04FC" w:rsidRDefault="00E1198E">
      <w:pPr>
        <w:spacing w:line="276" w:lineRule="auto"/>
        <w:jc w:val="both"/>
        <w:rPr>
          <w:rFonts w:ascii="Times New Roman" w:hAnsi="Times New Roman"/>
        </w:rPr>
      </w:pPr>
      <w:r w:rsidRPr="003C04FC">
        <w:rPr>
          <w:rFonts w:ascii="Times New Roman" w:hAnsi="Times New Roman"/>
        </w:rPr>
        <w:t xml:space="preserve">Cada institución deberá designar un(a) oficial de enlace, para desarrollar y coordinar las actividades específicas que se acuerden.  Los oficiales de enlace designados para los propósitos del presente Memorándum de Entendimiento son: </w:t>
      </w:r>
    </w:p>
    <w:tbl>
      <w:tblPr>
        <w:tblStyle w:val="a"/>
        <w:tblW w:w="9206" w:type="dxa"/>
        <w:tblInd w:w="0" w:type="dxa"/>
        <w:tblLayout w:type="fixed"/>
        <w:tblLook w:val="0000" w:firstRow="0" w:lastRow="0" w:firstColumn="0" w:lastColumn="0" w:noHBand="0" w:noVBand="0"/>
      </w:tblPr>
      <w:tblGrid>
        <w:gridCol w:w="4678"/>
        <w:gridCol w:w="4528"/>
      </w:tblGrid>
      <w:tr w:rsidR="00104FA1" w:rsidRPr="003C04FC" w14:paraId="3414E254" w14:textId="77777777" w:rsidTr="00960229">
        <w:tc>
          <w:tcPr>
            <w:tcW w:w="4678" w:type="dxa"/>
          </w:tcPr>
          <w:p w14:paraId="34BA351B" w14:textId="77777777" w:rsidR="00104FA1" w:rsidRPr="003C04FC" w:rsidRDefault="00CE411B">
            <w:pPr>
              <w:spacing w:line="276" w:lineRule="auto"/>
              <w:ind w:right="-20"/>
              <w:jc w:val="both"/>
              <w:rPr>
                <w:rFonts w:ascii="Times New Roman" w:hAnsi="Times New Roman"/>
                <w:bCs/>
                <w:color w:val="000000"/>
              </w:rPr>
            </w:pPr>
            <w:r w:rsidRPr="003C04FC">
              <w:rPr>
                <w:rFonts w:ascii="Times New Roman" w:hAnsi="Times New Roman"/>
                <w:bCs/>
              </w:rPr>
              <w:t>Instituto Católico de París</w:t>
            </w:r>
            <w:r w:rsidRPr="003C04FC">
              <w:rPr>
                <w:rFonts w:ascii="Times New Roman" w:hAnsi="Times New Roman"/>
                <w:bCs/>
                <w:color w:val="000000"/>
              </w:rPr>
              <w:t xml:space="preserve"> </w:t>
            </w:r>
            <w:r w:rsidR="00E1198E" w:rsidRPr="003C04FC">
              <w:rPr>
                <w:rFonts w:ascii="Times New Roman" w:hAnsi="Times New Roman"/>
                <w:bCs/>
                <w:color w:val="000000"/>
              </w:rPr>
              <w:t xml:space="preserve"> </w:t>
            </w:r>
          </w:p>
          <w:p w14:paraId="47D02BC7" w14:textId="77777777" w:rsidR="00CE411B" w:rsidRPr="003C04FC" w:rsidRDefault="00CE411B">
            <w:pPr>
              <w:spacing w:line="276" w:lineRule="auto"/>
              <w:ind w:right="-20"/>
              <w:jc w:val="both"/>
              <w:rPr>
                <w:rFonts w:ascii="Times New Roman" w:hAnsi="Times New Roman"/>
                <w:color w:val="000000"/>
              </w:rPr>
            </w:pPr>
            <w:r w:rsidRPr="003C04FC">
              <w:rPr>
                <w:rFonts w:ascii="Times New Roman" w:hAnsi="Times New Roman"/>
                <w:color w:val="000000"/>
              </w:rPr>
              <w:t>Daniel Ollivier</w:t>
            </w:r>
          </w:p>
          <w:p w14:paraId="5F22B42E" w14:textId="744B800A" w:rsidR="00960229" w:rsidRPr="003C04FC" w:rsidRDefault="00960229">
            <w:pPr>
              <w:spacing w:line="276" w:lineRule="auto"/>
              <w:ind w:right="-20"/>
              <w:jc w:val="both"/>
              <w:rPr>
                <w:rFonts w:ascii="Times New Roman" w:hAnsi="Times New Roman"/>
                <w:color w:val="000000"/>
              </w:rPr>
            </w:pPr>
            <w:r w:rsidRPr="003C04FC">
              <w:rPr>
                <w:rFonts w:ascii="Times New Roman" w:hAnsi="Times New Roman"/>
                <w:color w:val="000000"/>
              </w:rPr>
              <w:t>Director de Relaciones Internacionales</w:t>
            </w:r>
          </w:p>
        </w:tc>
        <w:tc>
          <w:tcPr>
            <w:tcW w:w="4528" w:type="dxa"/>
          </w:tcPr>
          <w:p w14:paraId="51672339" w14:textId="057B56EA" w:rsidR="00104FA1" w:rsidRPr="003C04FC" w:rsidRDefault="00E1198E">
            <w:pPr>
              <w:spacing w:line="276" w:lineRule="auto"/>
              <w:ind w:right="-20"/>
              <w:jc w:val="both"/>
              <w:rPr>
                <w:rFonts w:ascii="Times New Roman" w:hAnsi="Times New Roman"/>
                <w:color w:val="000000"/>
              </w:rPr>
            </w:pPr>
            <w:r w:rsidRPr="003C04FC">
              <w:rPr>
                <w:rFonts w:ascii="Times New Roman" w:hAnsi="Times New Roman"/>
                <w:color w:val="000000"/>
              </w:rPr>
              <w:t xml:space="preserve">Universidad Nacional de </w:t>
            </w:r>
            <w:r w:rsidR="004A059E" w:rsidRPr="003C04FC">
              <w:rPr>
                <w:rFonts w:ascii="Times New Roman" w:hAnsi="Times New Roman"/>
                <w:color w:val="000000"/>
              </w:rPr>
              <w:t xml:space="preserve">General </w:t>
            </w:r>
            <w:r w:rsidRPr="003C04FC">
              <w:rPr>
                <w:rFonts w:ascii="Times New Roman" w:hAnsi="Times New Roman"/>
                <w:color w:val="000000"/>
              </w:rPr>
              <w:t xml:space="preserve">San Martin </w:t>
            </w:r>
          </w:p>
          <w:p w14:paraId="7CBF2BBA" w14:textId="77777777" w:rsidR="00104FA1" w:rsidRPr="003C04FC" w:rsidRDefault="00E1198E">
            <w:pPr>
              <w:spacing w:line="276" w:lineRule="auto"/>
              <w:ind w:right="-20"/>
              <w:jc w:val="both"/>
              <w:rPr>
                <w:rFonts w:ascii="Times New Roman" w:hAnsi="Times New Roman"/>
                <w:color w:val="000000"/>
              </w:rPr>
            </w:pPr>
            <w:r w:rsidRPr="003C04FC">
              <w:rPr>
                <w:rFonts w:ascii="Times New Roman" w:hAnsi="Times New Roman"/>
                <w:color w:val="000000"/>
              </w:rPr>
              <w:t xml:space="preserve">Valeria Pattacini </w:t>
            </w:r>
          </w:p>
          <w:p w14:paraId="4CFD7F99" w14:textId="77777777" w:rsidR="00104FA1" w:rsidRPr="003C04FC" w:rsidRDefault="00E1198E">
            <w:pPr>
              <w:spacing w:line="276" w:lineRule="auto"/>
              <w:ind w:right="-20"/>
              <w:jc w:val="both"/>
              <w:rPr>
                <w:rFonts w:ascii="Times New Roman" w:hAnsi="Times New Roman"/>
                <w:color w:val="000000"/>
              </w:rPr>
            </w:pPr>
            <w:r w:rsidRPr="003C04FC">
              <w:rPr>
                <w:rFonts w:ascii="Times New Roman" w:hAnsi="Times New Roman"/>
                <w:color w:val="000000"/>
              </w:rPr>
              <w:t>Gerente de Relaciones Internacionales</w:t>
            </w:r>
          </w:p>
        </w:tc>
      </w:tr>
    </w:tbl>
    <w:p w14:paraId="41CBF573" w14:textId="77777777" w:rsidR="00CC5DF4" w:rsidRPr="003C04FC" w:rsidRDefault="00CC5DF4">
      <w:pPr>
        <w:pStyle w:val="Ttulo3"/>
        <w:spacing w:before="0" w:after="80" w:line="276" w:lineRule="auto"/>
        <w:ind w:left="14" w:right="-14" w:firstLine="0"/>
        <w:jc w:val="both"/>
        <w:rPr>
          <w:rFonts w:ascii="Times New Roman" w:eastAsia="Times New Roman" w:hAnsi="Times New Roman"/>
          <w:caps w:val="0"/>
          <w:lang w:val="de-DE" w:eastAsia="de-DE"/>
        </w:rPr>
      </w:pPr>
    </w:p>
    <w:p w14:paraId="2831AB7B" w14:textId="7F9CEA0D" w:rsidR="00104FA1" w:rsidRPr="003C04FC" w:rsidRDefault="00CC5DF4">
      <w:pPr>
        <w:pStyle w:val="Ttulo3"/>
        <w:spacing w:before="0" w:after="80" w:line="276" w:lineRule="auto"/>
        <w:ind w:left="14" w:right="-14" w:firstLine="0"/>
        <w:jc w:val="both"/>
        <w:rPr>
          <w:rFonts w:ascii="Times New Roman" w:eastAsia="Times New Roman" w:hAnsi="Times New Roman"/>
          <w:color w:val="000000"/>
        </w:rPr>
      </w:pPr>
      <w:r w:rsidRPr="003C04FC">
        <w:rPr>
          <w:rFonts w:ascii="Times New Roman" w:eastAsia="Times New Roman" w:hAnsi="Times New Roman"/>
          <w:caps w:val="0"/>
          <w:lang w:val="de-DE" w:eastAsia="de-DE"/>
        </w:rPr>
        <w:t>DURACIÓN, RENOVACIÓN Y MODIFICACIÓN</w:t>
      </w:r>
    </w:p>
    <w:p w14:paraId="148C59D0" w14:textId="77777777" w:rsidR="00104FA1" w:rsidRPr="003C04FC" w:rsidRDefault="00E1198E">
      <w:pPr>
        <w:numPr>
          <w:ilvl w:val="0"/>
          <w:numId w:val="3"/>
        </w:numPr>
        <w:spacing w:line="276" w:lineRule="auto"/>
        <w:jc w:val="both"/>
        <w:rPr>
          <w:rFonts w:ascii="Times New Roman" w:hAnsi="Times New Roman"/>
        </w:rPr>
      </w:pPr>
      <w:r w:rsidRPr="003C04FC">
        <w:rPr>
          <w:rFonts w:ascii="Times New Roman" w:hAnsi="Times New Roman"/>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Pr="003C04FC" w:rsidRDefault="00E1198E">
      <w:pPr>
        <w:numPr>
          <w:ilvl w:val="0"/>
          <w:numId w:val="3"/>
        </w:numPr>
        <w:spacing w:line="276" w:lineRule="auto"/>
        <w:jc w:val="both"/>
        <w:rPr>
          <w:rFonts w:ascii="Times New Roman" w:hAnsi="Times New Roman"/>
        </w:rPr>
      </w:pPr>
      <w:r w:rsidRPr="003C04FC">
        <w:rPr>
          <w:rFonts w:ascii="Times New Roman" w:hAnsi="Times New Roman"/>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44852F8C" w:rsidR="00104FA1" w:rsidRPr="003C04FC" w:rsidRDefault="00E1198E">
      <w:pPr>
        <w:numPr>
          <w:ilvl w:val="0"/>
          <w:numId w:val="3"/>
        </w:numPr>
        <w:tabs>
          <w:tab w:val="left" w:pos="426"/>
        </w:tabs>
        <w:spacing w:line="276" w:lineRule="auto"/>
        <w:jc w:val="both"/>
        <w:rPr>
          <w:rFonts w:ascii="Times New Roman" w:hAnsi="Times New Roman"/>
        </w:rPr>
      </w:pPr>
      <w:r w:rsidRPr="003C04FC">
        <w:rPr>
          <w:rFonts w:ascii="Times New Roman" w:hAnsi="Times New Roman"/>
        </w:rPr>
        <w:t xml:space="preserve">Las partes suscriben el presente acuerdo en dos (2) ejemplares </w:t>
      </w:r>
      <w:r w:rsidR="00263C24" w:rsidRPr="003C04FC">
        <w:rPr>
          <w:rFonts w:ascii="Times New Roman" w:hAnsi="Times New Roman"/>
        </w:rPr>
        <w:t xml:space="preserve">en francés </w:t>
      </w:r>
      <w:r w:rsidRPr="003C04FC">
        <w:rPr>
          <w:rFonts w:ascii="Times New Roman" w:hAnsi="Times New Roman"/>
        </w:rPr>
        <w:t>y español, idénticos en cada versión.</w:t>
      </w:r>
    </w:p>
    <w:p w14:paraId="2DB09C1D" w14:textId="77777777" w:rsidR="00104FA1" w:rsidRPr="003C04FC" w:rsidRDefault="00104FA1">
      <w:pPr>
        <w:spacing w:line="276" w:lineRule="auto"/>
        <w:ind w:left="720"/>
        <w:jc w:val="both"/>
        <w:rPr>
          <w:rFonts w:ascii="Times New Roman" w:hAnsi="Times New Roman"/>
        </w:rPr>
      </w:pPr>
    </w:p>
    <w:p w14:paraId="6B61C891" w14:textId="77777777" w:rsidR="00104FA1" w:rsidRPr="003C04FC" w:rsidRDefault="00104FA1">
      <w:pPr>
        <w:tabs>
          <w:tab w:val="left" w:pos="2694"/>
          <w:tab w:val="left" w:pos="3402"/>
          <w:tab w:val="left" w:pos="6237"/>
        </w:tabs>
        <w:spacing w:line="276" w:lineRule="auto"/>
        <w:jc w:val="both"/>
        <w:rPr>
          <w:rFonts w:ascii="Times New Roman" w:hAnsi="Times New Roman"/>
          <w:b/>
        </w:rPr>
      </w:pPr>
    </w:p>
    <w:p w14:paraId="2158602F" w14:textId="6B62A4A7" w:rsidR="00104FA1" w:rsidRPr="003C04FC" w:rsidRDefault="00E1198E">
      <w:pPr>
        <w:tabs>
          <w:tab w:val="left" w:pos="5103"/>
        </w:tabs>
        <w:spacing w:line="276" w:lineRule="auto"/>
        <w:ind w:left="4956" w:hanging="4956"/>
        <w:jc w:val="both"/>
        <w:rPr>
          <w:rFonts w:ascii="Times New Roman" w:hAnsi="Times New Roman"/>
          <w:b/>
        </w:rPr>
      </w:pPr>
      <w:r w:rsidRPr="003C04FC">
        <w:rPr>
          <w:rFonts w:ascii="Times New Roman" w:hAnsi="Times New Roman"/>
          <w:b/>
        </w:rPr>
        <w:t xml:space="preserve">Por parte </w:t>
      </w:r>
      <w:r w:rsidR="00CC5DF4" w:rsidRPr="003C04FC">
        <w:rPr>
          <w:rFonts w:ascii="Times New Roman" w:hAnsi="Times New Roman"/>
          <w:b/>
        </w:rPr>
        <w:t>del Instituto Católico de París</w:t>
      </w:r>
      <w:r w:rsidRPr="003C04FC">
        <w:rPr>
          <w:rFonts w:ascii="Times New Roman" w:hAnsi="Times New Roman"/>
          <w:b/>
        </w:rPr>
        <w:t xml:space="preserve"> </w:t>
      </w:r>
      <w:r w:rsidRPr="003C04FC">
        <w:rPr>
          <w:rFonts w:ascii="Times New Roman" w:hAnsi="Times New Roman"/>
          <w:b/>
        </w:rPr>
        <w:tab/>
        <w:t>Por parte de la Universidad Nacional de General San Martín</w:t>
      </w:r>
    </w:p>
    <w:p w14:paraId="566EA824" w14:textId="77777777" w:rsidR="00104FA1" w:rsidRPr="003C04FC" w:rsidRDefault="00104FA1">
      <w:pPr>
        <w:tabs>
          <w:tab w:val="left" w:pos="5103"/>
        </w:tabs>
        <w:spacing w:line="276" w:lineRule="auto"/>
        <w:jc w:val="both"/>
        <w:rPr>
          <w:rFonts w:ascii="Times New Roman" w:hAnsi="Times New Roman"/>
          <w:b/>
        </w:rPr>
      </w:pPr>
    </w:p>
    <w:p w14:paraId="6E354857" w14:textId="77777777" w:rsidR="00104FA1" w:rsidRPr="003C04FC" w:rsidRDefault="00104FA1">
      <w:pPr>
        <w:spacing w:line="276" w:lineRule="auto"/>
        <w:jc w:val="both"/>
        <w:rPr>
          <w:rFonts w:ascii="Times New Roman" w:hAnsi="Times New Roman"/>
        </w:rPr>
      </w:pPr>
    </w:p>
    <w:p w14:paraId="0D251497" w14:textId="77777777" w:rsidR="00104FA1" w:rsidRPr="003C04FC" w:rsidRDefault="00104FA1">
      <w:pPr>
        <w:spacing w:line="276" w:lineRule="auto"/>
        <w:jc w:val="both"/>
        <w:rPr>
          <w:rFonts w:ascii="Times New Roman" w:hAnsi="Times New Roman"/>
        </w:rPr>
      </w:pPr>
    </w:p>
    <w:p w14:paraId="62939662" w14:textId="77777777" w:rsidR="00104FA1" w:rsidRPr="003C04FC" w:rsidRDefault="00E1198E">
      <w:pPr>
        <w:tabs>
          <w:tab w:val="left" w:pos="5103"/>
        </w:tabs>
        <w:spacing w:line="276" w:lineRule="auto"/>
        <w:jc w:val="both"/>
        <w:rPr>
          <w:rFonts w:ascii="Times New Roman" w:hAnsi="Times New Roman"/>
        </w:rPr>
      </w:pPr>
      <w:r w:rsidRPr="003C04FC">
        <w:rPr>
          <w:rFonts w:ascii="Times New Roman" w:hAnsi="Times New Roman"/>
        </w:rPr>
        <w:t>_____________________________</w:t>
      </w:r>
      <w:r w:rsidRPr="003C04FC">
        <w:rPr>
          <w:rFonts w:ascii="Times New Roman" w:hAnsi="Times New Roman"/>
        </w:rPr>
        <w:tab/>
        <w:t>_____________________________</w:t>
      </w:r>
    </w:p>
    <w:p w14:paraId="52FD09EA" w14:textId="2B5AB6DE" w:rsidR="00104FA1" w:rsidRPr="003C04FC" w:rsidRDefault="00CC5DF4">
      <w:pPr>
        <w:tabs>
          <w:tab w:val="left" w:pos="5103"/>
        </w:tabs>
        <w:spacing w:line="276" w:lineRule="auto"/>
        <w:jc w:val="both"/>
        <w:rPr>
          <w:rFonts w:ascii="Times New Roman" w:hAnsi="Times New Roman"/>
          <w:b/>
        </w:rPr>
      </w:pPr>
      <w:r w:rsidRPr="003C04FC">
        <w:rPr>
          <w:rFonts w:ascii="Times New Roman" w:hAnsi="Times New Roman"/>
          <w:b/>
        </w:rPr>
        <w:t>Padre Emmanuel Petit</w:t>
      </w:r>
      <w:r w:rsidR="00E1198E" w:rsidRPr="003C04FC">
        <w:rPr>
          <w:rFonts w:ascii="Times New Roman" w:hAnsi="Times New Roman"/>
          <w:b/>
        </w:rPr>
        <w:tab/>
        <w:t xml:space="preserve"> Cdor. Carlos Greco</w:t>
      </w:r>
    </w:p>
    <w:p w14:paraId="50722774" w14:textId="77777777" w:rsidR="00104FA1" w:rsidRPr="003C04FC" w:rsidRDefault="00E1198E">
      <w:pPr>
        <w:tabs>
          <w:tab w:val="left" w:pos="5103"/>
        </w:tabs>
        <w:spacing w:line="276" w:lineRule="auto"/>
        <w:jc w:val="both"/>
        <w:rPr>
          <w:rFonts w:ascii="Times New Roman" w:hAnsi="Times New Roman"/>
        </w:rPr>
      </w:pPr>
      <w:r w:rsidRPr="003C04FC">
        <w:rPr>
          <w:rFonts w:ascii="Times New Roman" w:hAnsi="Times New Roman"/>
        </w:rPr>
        <w:t>Rector</w:t>
      </w:r>
      <w:r w:rsidRPr="003C04FC">
        <w:rPr>
          <w:rFonts w:ascii="Times New Roman" w:hAnsi="Times New Roman"/>
        </w:rPr>
        <w:tab/>
        <w:t>Rector</w:t>
      </w:r>
    </w:p>
    <w:p w14:paraId="466077FD" w14:textId="77777777" w:rsidR="00104FA1" w:rsidRPr="003C04FC" w:rsidRDefault="00104FA1">
      <w:pPr>
        <w:tabs>
          <w:tab w:val="left" w:pos="5103"/>
        </w:tabs>
        <w:spacing w:line="276" w:lineRule="auto"/>
        <w:jc w:val="both"/>
        <w:rPr>
          <w:rFonts w:ascii="Times New Roman" w:hAnsi="Times New Roman"/>
        </w:rPr>
      </w:pPr>
    </w:p>
    <w:p w14:paraId="7DE7FF7F" w14:textId="77777777" w:rsidR="00104FA1" w:rsidRDefault="00E1198E">
      <w:pPr>
        <w:tabs>
          <w:tab w:val="left" w:pos="5103"/>
        </w:tabs>
        <w:spacing w:line="276" w:lineRule="auto"/>
        <w:jc w:val="both"/>
        <w:rPr>
          <w:rFonts w:ascii="Times New Roman" w:hAnsi="Times New Roman"/>
        </w:rPr>
      </w:pPr>
      <w:r w:rsidRPr="003C04FC">
        <w:rPr>
          <w:rFonts w:ascii="Times New Roman" w:hAnsi="Times New Roman"/>
        </w:rPr>
        <w:t xml:space="preserve">Fecha: ________________________ </w:t>
      </w:r>
      <w:r w:rsidRPr="003C04FC">
        <w:rPr>
          <w:rFonts w:ascii="Times New Roman" w:hAnsi="Times New Roman"/>
        </w:rPr>
        <w:tab/>
        <w:t>Fecha: ________________________</w:t>
      </w:r>
    </w:p>
    <w:p w14:paraId="48419C21" w14:textId="77777777" w:rsidR="00104FA1" w:rsidRDefault="00104FA1">
      <w:pPr>
        <w:spacing w:line="276" w:lineRule="auto"/>
        <w:jc w:val="both"/>
        <w:rPr>
          <w:rFonts w:ascii="Times New Roman" w:hAnsi="Times New Roman"/>
        </w:rPr>
      </w:pPr>
    </w:p>
    <w:p w14:paraId="180F7489" w14:textId="77777777" w:rsidR="00104FA1" w:rsidRDefault="00104FA1">
      <w:pPr>
        <w:spacing w:line="276" w:lineRule="auto"/>
        <w:jc w:val="both"/>
        <w:rPr>
          <w:rFonts w:ascii="Times New Roman" w:hAnsi="Times New Roman"/>
        </w:rPr>
      </w:pPr>
    </w:p>
    <w:p w14:paraId="23F65761" w14:textId="77777777" w:rsidR="00104FA1" w:rsidRDefault="00104FA1">
      <w:pPr>
        <w:tabs>
          <w:tab w:val="left" w:pos="6804"/>
        </w:tabs>
        <w:spacing w:line="276" w:lineRule="auto"/>
        <w:jc w:val="both"/>
        <w:rPr>
          <w:rFonts w:ascii="Times New Roman" w:hAnsi="Times New Roman"/>
        </w:rPr>
      </w:pPr>
    </w:p>
    <w:p w14:paraId="3C82F323" w14:textId="77777777" w:rsidR="00104FA1" w:rsidRDefault="00104FA1"/>
    <w:sectPr w:rsidR="00104FA1">
      <w:headerReference w:type="even" r:id="rId11"/>
      <w:headerReference w:type="default" r:id="rId12"/>
      <w:footerReference w:type="default" r:id="rId13"/>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20CE" w14:textId="77777777" w:rsidR="00F45658" w:rsidRDefault="00F45658">
      <w:r>
        <w:separator/>
      </w:r>
    </w:p>
  </w:endnote>
  <w:endnote w:type="continuationSeparator" w:id="0">
    <w:p w14:paraId="75B75D54" w14:textId="77777777" w:rsidR="00F45658" w:rsidRDefault="00F4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559B" w14:textId="77777777" w:rsidR="00F45658" w:rsidRDefault="00F45658">
      <w:r>
        <w:separator/>
      </w:r>
    </w:p>
  </w:footnote>
  <w:footnote w:type="continuationSeparator" w:id="0">
    <w:p w14:paraId="41C01169" w14:textId="77777777" w:rsidR="00F45658" w:rsidRDefault="00F4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sidR="002A6723">
      <w:rPr>
        <w:rFonts w:ascii="Helvetica Neue" w:eastAsia="Helvetica Neue" w:hAnsi="Helvetica Neue" w:cs="Helvetica Neue"/>
        <w:color w:val="000000"/>
        <w:szCs w:val="24"/>
      </w:rPr>
      <w:fldChar w:fldCharType="separate"/>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4EDD5E70" w:rsidR="00104FA1" w:rsidRDefault="00E1198E">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455" cy="786130"/>
                  </a:xfrm>
                  <a:prstGeom prst="rect">
                    <a:avLst/>
                  </a:prstGeom>
                  <a:ln/>
                </pic:spPr>
              </pic:pic>
            </a:graphicData>
          </a:graphic>
        </wp:inline>
      </w:drawing>
    </w:r>
    <w:r>
      <w:rPr>
        <w:rFonts w:ascii="Helvetica Neue" w:eastAsia="Helvetica Neue" w:hAnsi="Helvetica Neue" w:cs="Helvetica Neue"/>
        <w:color w:val="000000"/>
        <w:szCs w:val="24"/>
      </w:rPr>
      <w:tab/>
    </w:r>
    <w:r>
      <w:t xml:space="preserve">                   </w:t>
    </w:r>
    <w:r w:rsidR="00EF6121">
      <w:t xml:space="preserve">                                       </w:t>
    </w:r>
    <w:r>
      <w:t xml:space="preserve">  </w:t>
    </w:r>
    <w:r w:rsidR="00EF6121">
      <w:rPr>
        <w:noProof/>
      </w:rPr>
      <w:drawing>
        <wp:inline distT="0" distB="0" distL="0" distR="0" wp14:anchorId="40B30192" wp14:editId="2E500CB7">
          <wp:extent cx="1366520" cy="982980"/>
          <wp:effectExtent l="0" t="0" r="5080" b="7620"/>
          <wp:docPr id="3" name="object 3" descr="Une image contenant texte, Police, logo,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object 3" descr="Une image contenant texte, Police, logo, cercle&#10;&#10;Description générée automatiquement"/>
                  <pic:cNvPicPr/>
                </pic:nvPicPr>
                <pic:blipFill>
                  <a:blip r:embed="rId2" cstate="print"/>
                  <a:stretch>
                    <a:fillRect/>
                  </a:stretch>
                </pic:blipFill>
                <pic:spPr>
                  <a:xfrm>
                    <a:off x="0" y="0"/>
                    <a:ext cx="1375263" cy="989269"/>
                  </a:xfrm>
                  <a:prstGeom prst="rect">
                    <a:avLst/>
                  </a:prstGeom>
                </pic:spPr>
              </pic:pic>
            </a:graphicData>
          </a:graphic>
        </wp:inline>
      </w:drawing>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104FA1"/>
    <w:rsid w:val="0013342B"/>
    <w:rsid w:val="001A5C5F"/>
    <w:rsid w:val="001E677F"/>
    <w:rsid w:val="00263C24"/>
    <w:rsid w:val="002A6723"/>
    <w:rsid w:val="002F1887"/>
    <w:rsid w:val="003549C0"/>
    <w:rsid w:val="003C04FC"/>
    <w:rsid w:val="00421AB5"/>
    <w:rsid w:val="004512A4"/>
    <w:rsid w:val="004A059E"/>
    <w:rsid w:val="005213C6"/>
    <w:rsid w:val="00604CF3"/>
    <w:rsid w:val="00647703"/>
    <w:rsid w:val="00661893"/>
    <w:rsid w:val="00770E23"/>
    <w:rsid w:val="007A3CAE"/>
    <w:rsid w:val="007D2B9E"/>
    <w:rsid w:val="00803088"/>
    <w:rsid w:val="00835DDD"/>
    <w:rsid w:val="00877338"/>
    <w:rsid w:val="00882097"/>
    <w:rsid w:val="009368E7"/>
    <w:rsid w:val="00960229"/>
    <w:rsid w:val="0096586B"/>
    <w:rsid w:val="009D5079"/>
    <w:rsid w:val="009D7DF4"/>
    <w:rsid w:val="00A32278"/>
    <w:rsid w:val="00B178D3"/>
    <w:rsid w:val="00B933AA"/>
    <w:rsid w:val="00C11117"/>
    <w:rsid w:val="00C3421F"/>
    <w:rsid w:val="00C5487E"/>
    <w:rsid w:val="00CC5DF4"/>
    <w:rsid w:val="00CE411B"/>
    <w:rsid w:val="00DF78AD"/>
    <w:rsid w:val="00E1198E"/>
    <w:rsid w:val="00EC50AC"/>
    <w:rsid w:val="00EE6F81"/>
    <w:rsid w:val="00EF6121"/>
    <w:rsid w:val="00F45658"/>
    <w:rsid w:val="00FD30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2A4"/>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46FF161A7A5469EA65A98E1302F7C" ma:contentTypeVersion="14" ma:contentTypeDescription="Crée un document." ma:contentTypeScope="" ma:versionID="b53cad40dcc5599c63113128d3444b48">
  <xsd:schema xmlns:xsd="http://www.w3.org/2001/XMLSchema" xmlns:xs="http://www.w3.org/2001/XMLSchema" xmlns:p="http://schemas.microsoft.com/office/2006/metadata/properties" xmlns:ns2="75240da9-46ff-43a1-8e94-c68d409a4eeb" xmlns:ns3="8583f12d-709a-444b-86e4-5e1474204a15" targetNamespace="http://schemas.microsoft.com/office/2006/metadata/properties" ma:root="true" ma:fieldsID="0d5a6282e47441092a2fae601047974d" ns2:_="" ns3:_="">
    <xsd:import namespace="75240da9-46ff-43a1-8e94-c68d409a4eeb"/>
    <xsd:import namespace="8583f12d-709a-444b-86e4-5e1474204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0da9-46ff-43a1-8e94-c68d409a4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f992f3f-3900-43ae-8a26-705a5ce5d7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3f12d-709a-444b-86e4-5e1474204a1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c4655dbc-dbbf-4ab3-9d7a-5338f5ad27f7}" ma:internalName="TaxCatchAll" ma:showField="CatchAllData" ma:web="8583f12d-709a-444b-86e4-5e1474204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240da9-46ff-43a1-8e94-c68d409a4eeb">
      <Terms xmlns="http://schemas.microsoft.com/office/infopath/2007/PartnerControls"/>
    </lcf76f155ced4ddcb4097134ff3c332f>
    <TaxCatchAll xmlns="8583f12d-709a-444b-86e4-5e1474204a15" xsi:nil="true"/>
  </documentManagement>
</p:properties>
</file>

<file path=customXml/itemProps1.xml><?xml version="1.0" encoding="utf-8"?>
<ds:datastoreItem xmlns:ds="http://schemas.openxmlformats.org/officeDocument/2006/customXml" ds:itemID="{EF425317-034D-43AF-82A5-3B8879275656}">
  <ds:schemaRefs>
    <ds:schemaRef ds:uri="http://schemas.microsoft.com/sharepoint/v3/contenttype/forms"/>
  </ds:schemaRefs>
</ds:datastoreItem>
</file>

<file path=customXml/itemProps2.xml><?xml version="1.0" encoding="utf-8"?>
<ds:datastoreItem xmlns:ds="http://schemas.openxmlformats.org/officeDocument/2006/customXml" ds:itemID="{EF9063B7-1FED-44EE-A730-C590F58B5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0da9-46ff-43a1-8e94-c68d409a4eeb"/>
    <ds:schemaRef ds:uri="8583f12d-709a-444b-86e4-5e1474204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A91E1EA-CEF4-4F5D-936B-7A4687F1E0EC}">
  <ds:schemaRefs>
    <ds:schemaRef ds:uri="http://schemas.microsoft.com/office/2006/metadata/properties"/>
    <ds:schemaRef ds:uri="http://schemas.microsoft.com/office/infopath/2007/PartnerControls"/>
    <ds:schemaRef ds:uri="75240da9-46ff-43a1-8e94-c68d409a4eeb"/>
    <ds:schemaRef ds:uri="8583f12d-709a-444b-86e4-5e1474204a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Carina Araujo</cp:lastModifiedBy>
  <cp:revision>2</cp:revision>
  <dcterms:created xsi:type="dcterms:W3CDTF">2024-05-31T14:37:00Z</dcterms:created>
  <dcterms:modified xsi:type="dcterms:W3CDTF">2024-05-31T14:37:00Z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0x010100FBC46FF161A7A5469EA65A98E1302F7C</vt:lpwstr>
  </property>
  <property fmtid="{D5CDD505-2E9C-101B-9397-08002B2CF9AE}" pid="3" name="MediaServiceImageTags">
    <vt:lpwstr/>
  </property>
</Properties>
</file>